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75BE" w14:textId="77777777" w:rsidR="00110C3A" w:rsidRPr="00110C3A" w:rsidRDefault="00110C3A" w:rsidP="00F87AB7">
      <w:pPr>
        <w:pStyle w:val="Nadpis2"/>
        <w:spacing w:line="276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182994580"/>
      <w:r w:rsidRPr="00110C3A">
        <w:rPr>
          <w:rStyle w:val="normaltextrun"/>
          <w:rFonts w:ascii="Calibri" w:hAnsi="Calibri" w:cs="Calibri"/>
          <w:b/>
          <w:bCs/>
          <w:color w:val="auto"/>
          <w:sz w:val="24"/>
          <w:szCs w:val="24"/>
        </w:rPr>
        <w:t>WP 3: Práce s informacemi o léčivech používaných u těhotných a kojících žen</w:t>
      </w:r>
      <w:bookmarkEnd w:id="0"/>
      <w:r w:rsidRPr="00110C3A">
        <w:rPr>
          <w:rStyle w:val="eop"/>
          <w:rFonts w:ascii="Calibri" w:hAnsi="Calibri" w:cs="Calibri"/>
          <w:b/>
          <w:bCs/>
          <w:color w:val="auto"/>
          <w:sz w:val="24"/>
          <w:szCs w:val="24"/>
        </w:rPr>
        <w:t> </w:t>
      </w:r>
    </w:p>
    <w:p w14:paraId="71B1A10F" w14:textId="248AD3D7" w:rsidR="00110C3A" w:rsidRPr="00110C3A" w:rsidRDefault="00EE2101" w:rsidP="00F87AB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PharmDr. Kateřina </w:t>
      </w:r>
      <w:r w:rsidR="00110C3A" w:rsidRPr="00110C3A">
        <w:rPr>
          <w:rStyle w:val="normaltextrun"/>
          <w:rFonts w:ascii="Calibri" w:eastAsiaTheme="majorEastAsia" w:hAnsi="Calibri" w:cs="Calibri"/>
          <w:sz w:val="22"/>
          <w:szCs w:val="22"/>
        </w:rPr>
        <w:t>Malá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, Ph.D</w:t>
      </w:r>
      <w:r w:rsidR="00110C3A" w:rsidRPr="00110C3A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110C3A" w:rsidRPr="00110C3A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1</w:t>
      </w:r>
      <w:r w:rsidR="00110C3A" w:rsidRPr="00110C3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PharmDr. Anna </w:t>
      </w:r>
      <w:r w:rsidR="00110C3A" w:rsidRPr="00110C3A">
        <w:rPr>
          <w:rStyle w:val="normaltextrun"/>
          <w:rFonts w:ascii="Calibri" w:eastAsiaTheme="majorEastAsia" w:hAnsi="Calibri" w:cs="Calibri"/>
          <w:sz w:val="22"/>
          <w:szCs w:val="22"/>
        </w:rPr>
        <w:t>Oleárová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Ph.D., </w:t>
      </w:r>
      <w:r w:rsidR="001E57B1" w:rsidRPr="001E57B1">
        <w:rPr>
          <w:rStyle w:val="normaltextrun"/>
          <w:rFonts w:ascii="Calibri" w:eastAsiaTheme="majorEastAsia" w:hAnsi="Calibri" w:cs="Calibri"/>
          <w:sz w:val="22"/>
          <w:szCs w:val="22"/>
        </w:rPr>
        <w:t>MPH, MBA, LL.M.</w:t>
      </w:r>
      <w:r w:rsidR="00110C3A" w:rsidRPr="00110C3A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2</w:t>
      </w:r>
      <w:r w:rsidR="00110C3A"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7CAEA4" w14:textId="77777777" w:rsidR="00110C3A" w:rsidRPr="00110C3A" w:rsidRDefault="00110C3A" w:rsidP="00F87AB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i/>
          <w:sz w:val="22"/>
          <w:szCs w:val="22"/>
          <w:vertAlign w:val="superscript"/>
        </w:rPr>
        <w:t>1</w:t>
      </w:r>
      <w:r w:rsidRPr="00110C3A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Katedra sociální a klinické farmacie, Farmaceutická fakulta </w:t>
      </w:r>
      <w:r w:rsidRPr="00110C3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v Hradci Králové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Pr="00110C3A">
        <w:rPr>
          <w:rStyle w:val="normaltextrun"/>
          <w:rFonts w:ascii="Calibri" w:eastAsiaTheme="majorEastAsia" w:hAnsi="Calibri" w:cs="Calibri"/>
          <w:i/>
          <w:sz w:val="22"/>
          <w:szCs w:val="22"/>
        </w:rPr>
        <w:t>Univerzity Karlovy</w:t>
      </w:r>
    </w:p>
    <w:p w14:paraId="38449C86" w14:textId="77777777" w:rsidR="00110C3A" w:rsidRPr="00110C3A" w:rsidRDefault="00110C3A" w:rsidP="00F87AB7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i/>
          <w:iCs/>
          <w:sz w:val="22"/>
          <w:szCs w:val="22"/>
          <w:vertAlign w:val="superscript"/>
        </w:rPr>
        <w:t>2</w:t>
      </w:r>
      <w:r w:rsidRPr="00110C3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Oddelenie klinickej farmakológie, Univerzitná nemocnica Bratislava, Nemocnica Ružinov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359D71" w14:textId="77777777" w:rsidR="00110C3A" w:rsidRPr="00110C3A" w:rsidRDefault="00110C3A" w:rsidP="00F87AB7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sz w:val="22"/>
          <w:szCs w:val="22"/>
        </w:rPr>
        <w:t>Užívání léčiv během těhotenství a kojení může být spojeno s mnohými riziky, která by měla být vždy velmi pečlivě zvažována s ohledem na ženu a její zdraví. Těhotné ani kojící ženy obvykle nejsou zařazovány do předregistračních klinických studií, proto jsou informace o bezpečném užívání farmakoterapie během těhotenství a kojení omezené a často pocházejí z postmarketingových studií. Racionální posuzování a management rizik farmakoterapie užívané během těhotenství a kojení jsou proto v klinické praxi klíčové. U těhotenství může být navíc v mnoha případech neléčené onemocnění matky během těhotenství rizikovější než samotná farmakoterapie. Léčiva podávaná během kojení mohou přecházet do mateřského mléka a ovlivňovat kojené dítě, respektive mohou ovlivnit i samotné kojení. Kojící matky proto často přestanou užívat svou farmakoterapii nebo přestanou kojit, aniž by bylo léčivo pro kojení kontraindikováno.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E5CCF3" w14:textId="77777777" w:rsidR="00110C3A" w:rsidRPr="00110C3A" w:rsidRDefault="00110C3A" w:rsidP="00F87AB7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sz w:val="22"/>
          <w:szCs w:val="22"/>
        </w:rPr>
        <w:t>Užívání léčiv během těhotenství a kojení by mělo být doporučeno, pokud přínosy převažují nad riziky. Farmakoterapie by měla být užívána pouze v případě, že je jasně indikována, po co nejkratší nezbytně nutnou dobu a v nejnižší účinné dávce. Mezioborová spolupráce je přitom nezbytná, přičemž farmaceuti hrají důležitou roli při revizi farmakoterapie u obou těchto populačních skupin. Základním předpokladem k poskytování účinné a bezpečné péče o tyto ženy je dostupnost dostatečně kvalitních, aktuálních a na důkazech založených informací.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F4320A" w14:textId="77777777" w:rsidR="00110C3A" w:rsidRPr="00110C3A" w:rsidRDefault="00110C3A" w:rsidP="00F87AB7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sz w:val="22"/>
          <w:szCs w:val="22"/>
        </w:rPr>
        <w:t>Cílem workshopu je ukázat a diskutovat možné přístupy při vyhledávání odborných informací o léčivech a posuzování jejich rizik v těhotenství a při kojení. Účastníkům bude představen základní koncept týkající se posuzování bezpečnosti léčiv v těhotenství a při kojení a relevantní zdroje informací využívající postupy založené na důkazech. Vše bude demonstrováno na vybraných kazuistikách z praxe klinického farmaceuta.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30601A" w14:textId="77777777" w:rsidR="00110C3A" w:rsidRPr="00110C3A" w:rsidRDefault="00110C3A" w:rsidP="00F87AB7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Kazuistiky pro domácí přípravu: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E3C7AC" w14:textId="77777777" w:rsidR="00110C3A" w:rsidRPr="00110C3A" w:rsidRDefault="00110C3A" w:rsidP="00F87AB7">
      <w:pPr>
        <w:pStyle w:val="paragraph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160" w:afterAutospacing="0" w:line="276" w:lineRule="auto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sz w:val="22"/>
          <w:szCs w:val="22"/>
        </w:rPr>
        <w:t>Pacientka (27 let), 8. týden těhotenství, odeslaná psychiatrem k farmakologické konzultaci. Pacientka aktuálně vyšetřovaná psychiatrem pro stavy úzkosti a deprese (v anamnéze poruchy příjmu potravy v dospívání). Předchozí psychoterapeutická léčba a režimová opatření bez efektu, obtíže se zhoršily během neplánovaného těhotenství. Psychiatr diagnostikuje depresivní poruchu s přítomností úzkostně-depresivního syndromu s potřebou medikace; plánuje předepsat benzodiazepin a SSRI. Navrhněte pro pacientku vhodná léčiva a zhodnoťte riziko léčby/neléčby v těhotenství.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6FDFA2" w14:textId="77777777" w:rsidR="00110C3A" w:rsidRPr="00110C3A" w:rsidRDefault="00110C3A" w:rsidP="00F87AB7">
      <w:pPr>
        <w:pStyle w:val="paragraph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160" w:afterAutospacing="0" w:line="276" w:lineRule="auto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normaltextrun"/>
          <w:rFonts w:ascii="Calibri" w:eastAsiaTheme="majorEastAsia" w:hAnsi="Calibri" w:cs="Calibri"/>
          <w:sz w:val="22"/>
          <w:szCs w:val="22"/>
        </w:rPr>
        <w:t>Navrhněte vhodnou antihypertenzní léčbu kojící matce (35 let), která má 6 týdnů po porodu trvale vyšší hodnoty krevního tlaku (domácí měření &gt;140/90 mmHg, měření lékařem 153/94 mmHg; puls 62/min). Laboratorní hodnoty v mezích normy, občasná bolest hlavy a únava, žádné jiné potíže nejsou. Hypertenze diagnostikována během těhotenství v 6. měsíci, bez proteinurie. Během těhotenství pacientka užívala methyldopu 250 mg 3x denně, magnesium laktát 500 mg 2x denně. V současné době užívá pouze hořčík.</w:t>
      </w:r>
      <w:r w:rsidRPr="00110C3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C5A68F" w14:textId="77777777" w:rsidR="00941574" w:rsidRPr="00110C3A" w:rsidRDefault="00941574" w:rsidP="00F87AB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0C3A"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sectPr w:rsidR="00941574" w:rsidRPr="0011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6377"/>
    <w:multiLevelType w:val="hybridMultilevel"/>
    <w:tmpl w:val="E05E31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9843F8"/>
    <w:multiLevelType w:val="multilevel"/>
    <w:tmpl w:val="7A86C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B221D"/>
    <w:multiLevelType w:val="multilevel"/>
    <w:tmpl w:val="C1DE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614753">
    <w:abstractNumId w:val="0"/>
  </w:num>
  <w:num w:numId="2" w16cid:durableId="806121959">
    <w:abstractNumId w:val="2"/>
  </w:num>
  <w:num w:numId="3" w16cid:durableId="56356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74"/>
    <w:rsid w:val="0007171D"/>
    <w:rsid w:val="00110C3A"/>
    <w:rsid w:val="00113C16"/>
    <w:rsid w:val="001E57B1"/>
    <w:rsid w:val="003F23E8"/>
    <w:rsid w:val="0056588E"/>
    <w:rsid w:val="00941574"/>
    <w:rsid w:val="00AA43DD"/>
    <w:rsid w:val="00DD5656"/>
    <w:rsid w:val="00EE2101"/>
    <w:rsid w:val="00F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0ABC"/>
  <w15:chartTrackingRefBased/>
  <w15:docId w15:val="{0CAA6C53-B89B-48EC-8753-0C7F230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41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5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5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5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5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5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5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15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5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15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5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5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41574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94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941574"/>
  </w:style>
  <w:style w:type="character" w:customStyle="1" w:styleId="eop">
    <w:name w:val="eop"/>
    <w:basedOn w:val="Standardnpsmoodstavce"/>
    <w:rsid w:val="0094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Šorf</dc:creator>
  <cp:keywords/>
  <dc:description/>
  <cp:lastModifiedBy>Josef Malý</cp:lastModifiedBy>
  <cp:revision>4</cp:revision>
  <cp:lastPrinted>2025-06-17T12:18:00Z</cp:lastPrinted>
  <dcterms:created xsi:type="dcterms:W3CDTF">2025-07-02T14:51:00Z</dcterms:created>
  <dcterms:modified xsi:type="dcterms:W3CDTF">2025-09-24T11:28:00Z</dcterms:modified>
</cp:coreProperties>
</file>